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3A679F" w:rsidRDefault="004118A6" w:rsidP="00FE6747">
      <w:pPr>
        <w:rPr>
          <w:rFonts w:ascii="Garamond" w:hAnsi="Garamond"/>
          <w:bCs/>
          <w:lang w:val="en-US"/>
        </w:rPr>
      </w:pPr>
      <w:r w:rsidRPr="003A679F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effectLst>
                      <a:softEdge rad="127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3A679F">
        <w:rPr>
          <w:rFonts w:ascii="Garamond" w:hAnsi="Garamond"/>
          <w:bCs/>
          <w:lang w:val="en-US"/>
        </w:rPr>
        <w:t>Interpret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37281">
        <w:rPr>
          <w:rFonts w:ascii="Garamond" w:hAnsi="Garamond"/>
          <w:b/>
          <w:lang w:val="en-US"/>
        </w:rPr>
        <w:t>DAVID POMAHA</w:t>
      </w:r>
      <w:r w:rsidR="00A37281">
        <w:rPr>
          <w:rFonts w:ascii="Garamond" w:hAnsi="Garamond"/>
          <w:b/>
          <w:lang w:val="cs-CZ"/>
        </w:rPr>
        <w:t>Č</w:t>
      </w:r>
      <w:r w:rsidR="00AB66A5" w:rsidRPr="003A679F">
        <w:rPr>
          <w:rFonts w:ascii="Garamond" w:hAnsi="Garamond"/>
          <w:bCs/>
          <w:lang w:val="en-US"/>
        </w:rPr>
        <w:br/>
      </w:r>
      <w:r w:rsidR="005962A3" w:rsidRPr="003A679F">
        <w:rPr>
          <w:rFonts w:ascii="Garamond" w:hAnsi="Garamond"/>
          <w:bCs/>
          <w:lang w:val="en-US"/>
        </w:rPr>
        <w:t>Album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proofErr w:type="spellStart"/>
      <w:r w:rsidR="00A37281">
        <w:rPr>
          <w:rFonts w:ascii="Garamond" w:hAnsi="Garamond"/>
          <w:bCs/>
          <w:lang w:val="en-US"/>
        </w:rPr>
        <w:t>N</w:t>
      </w:r>
      <w:r w:rsidR="00A37281">
        <w:rPr>
          <w:rFonts w:ascii="Garamond" w:hAnsi="Garamond"/>
          <w:bCs/>
          <w:i/>
          <w:iCs/>
          <w:lang w:val="en-US"/>
        </w:rPr>
        <w:t>eviditelný</w:t>
      </w:r>
      <w:proofErr w:type="spellEnd"/>
      <w:r w:rsidR="00AB66A5" w:rsidRPr="003A679F">
        <w:rPr>
          <w:rFonts w:ascii="Garamond" w:hAnsi="Garamond"/>
          <w:bCs/>
          <w:lang w:val="en-US"/>
        </w:rPr>
        <w:br/>
      </w:r>
      <w:r w:rsidR="005962A3" w:rsidRPr="003A679F">
        <w:rPr>
          <w:rFonts w:ascii="Garamond" w:hAnsi="Garamond"/>
          <w:bCs/>
          <w:lang w:val="en-US"/>
        </w:rPr>
        <w:t>K</w:t>
      </w:r>
      <w:r w:rsidR="00AB66A5" w:rsidRPr="003A679F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3A679F">
        <w:rPr>
          <w:rFonts w:ascii="Garamond" w:hAnsi="Garamond"/>
          <w:bCs/>
          <w:lang w:val="en-US"/>
        </w:rPr>
        <w:t>číslo</w:t>
      </w:r>
      <w:proofErr w:type="spellEnd"/>
      <w:r w:rsidR="00AB66A5" w:rsidRPr="003A679F">
        <w:rPr>
          <w:rFonts w:ascii="Garamond" w:hAnsi="Garamond"/>
          <w:bCs/>
          <w:lang w:val="en-US"/>
        </w:rPr>
        <w:t>.: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MIN</w:t>
      </w:r>
      <w:r w:rsidR="00A37281">
        <w:rPr>
          <w:rFonts w:ascii="Garamond" w:hAnsi="Garamond"/>
          <w:bCs/>
          <w:lang w:val="en-US"/>
        </w:rPr>
        <w:t>60</w:t>
      </w:r>
      <w:r w:rsidR="00AB66A5" w:rsidRPr="003A679F">
        <w:rPr>
          <w:rFonts w:ascii="Garamond" w:hAnsi="Garamond"/>
          <w:bCs/>
          <w:lang w:val="en-US"/>
        </w:rPr>
        <w:br/>
      </w:r>
      <w:proofErr w:type="spellStart"/>
      <w:r w:rsidR="00AB66A5" w:rsidRPr="003A679F">
        <w:rPr>
          <w:rFonts w:ascii="Garamond" w:hAnsi="Garamond"/>
          <w:bCs/>
          <w:lang w:val="en-US"/>
        </w:rPr>
        <w:t>Form</w:t>
      </w:r>
      <w:r w:rsidR="005962A3" w:rsidRPr="003A679F">
        <w:rPr>
          <w:rFonts w:ascii="Garamond" w:hAnsi="Garamond"/>
          <w:bCs/>
          <w:lang w:val="en-US"/>
        </w:rPr>
        <w:t>á</w:t>
      </w:r>
      <w:r w:rsidR="00AB66A5" w:rsidRPr="003A679F">
        <w:rPr>
          <w:rFonts w:ascii="Garamond" w:hAnsi="Garamond"/>
          <w:bCs/>
          <w:lang w:val="en-US"/>
        </w:rPr>
        <w:t>t</w:t>
      </w:r>
      <w:r w:rsidR="005962A3" w:rsidRPr="003A679F">
        <w:rPr>
          <w:rFonts w:ascii="Garamond" w:hAnsi="Garamond"/>
          <w:bCs/>
          <w:lang w:val="en-US"/>
        </w:rPr>
        <w:t>y</w:t>
      </w:r>
      <w:proofErr w:type="spellEnd"/>
      <w:r w:rsidR="00891015" w:rsidRPr="003A679F">
        <w:rPr>
          <w:rFonts w:ascii="Garamond" w:hAnsi="Garamond"/>
          <w:bCs/>
          <w:lang w:val="en-US"/>
        </w:rPr>
        <w:t xml:space="preserve"> alba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LP</w:t>
      </w:r>
      <w:r w:rsidR="00F909E9" w:rsidRPr="003A679F">
        <w:rPr>
          <w:rFonts w:ascii="Garamond" w:hAnsi="Garamond"/>
          <w:bCs/>
          <w:lang w:val="en-US"/>
        </w:rPr>
        <w:t>/</w:t>
      </w:r>
      <w:r w:rsidR="00A37281">
        <w:rPr>
          <w:rFonts w:ascii="Garamond" w:hAnsi="Garamond"/>
          <w:bCs/>
          <w:lang w:val="en-US"/>
        </w:rPr>
        <w:t>CD/</w:t>
      </w:r>
      <w:r w:rsidR="00AB66A5" w:rsidRPr="003A679F">
        <w:rPr>
          <w:rFonts w:ascii="Garamond" w:hAnsi="Garamond"/>
          <w:bCs/>
          <w:lang w:val="en-US"/>
        </w:rPr>
        <w:t>DL</w:t>
      </w:r>
      <w:r w:rsidR="00AB66A5" w:rsidRPr="003A679F">
        <w:rPr>
          <w:rFonts w:ascii="Garamond" w:hAnsi="Garamond"/>
          <w:bCs/>
          <w:lang w:val="en-US"/>
        </w:rPr>
        <w:br/>
      </w:r>
      <w:proofErr w:type="spellStart"/>
      <w:r w:rsidR="005962A3" w:rsidRPr="003A679F">
        <w:rPr>
          <w:rFonts w:ascii="Garamond" w:hAnsi="Garamond"/>
          <w:bCs/>
          <w:lang w:val="en-US"/>
        </w:rPr>
        <w:t>Vydavatel</w:t>
      </w:r>
      <w:proofErr w:type="spellEnd"/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Minority Records</w:t>
      </w:r>
      <w:r w:rsidR="00AB66A5" w:rsidRPr="003A679F">
        <w:rPr>
          <w:rFonts w:ascii="Garamond" w:hAnsi="Garamond"/>
          <w:bCs/>
          <w:lang w:val="en-US"/>
        </w:rPr>
        <w:br/>
      </w:r>
      <w:r w:rsidR="009B699C" w:rsidRPr="003A679F">
        <w:rPr>
          <w:rFonts w:ascii="Garamond" w:hAnsi="Garamond"/>
          <w:bCs/>
          <w:lang w:val="en-US"/>
        </w:rPr>
        <w:t xml:space="preserve">Datum </w:t>
      </w:r>
      <w:proofErr w:type="spellStart"/>
      <w:r w:rsidR="009B699C" w:rsidRPr="003A679F">
        <w:rPr>
          <w:rFonts w:ascii="Garamond" w:hAnsi="Garamond"/>
          <w:bCs/>
          <w:lang w:val="en-US"/>
        </w:rPr>
        <w:t>vydání</w:t>
      </w:r>
      <w:proofErr w:type="spellEnd"/>
      <w:r w:rsidR="005E4EEC" w:rsidRPr="003A679F">
        <w:rPr>
          <w:rFonts w:ascii="Garamond" w:hAnsi="Garamond"/>
          <w:bCs/>
          <w:lang w:val="en-US"/>
        </w:rPr>
        <w:t>:</w:t>
      </w:r>
      <w:r w:rsidR="005E4EEC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5E4EEC" w:rsidRPr="003A679F">
        <w:rPr>
          <w:rFonts w:ascii="Garamond" w:hAnsi="Garamond"/>
          <w:b/>
          <w:lang w:val="en-US"/>
        </w:rPr>
        <w:t>1</w:t>
      </w:r>
      <w:r w:rsidR="00A37281">
        <w:rPr>
          <w:rFonts w:ascii="Garamond" w:hAnsi="Garamond"/>
          <w:b/>
          <w:lang w:val="en-US"/>
        </w:rPr>
        <w:t>9</w:t>
      </w:r>
      <w:r w:rsidR="009B699C" w:rsidRPr="003A679F">
        <w:rPr>
          <w:rFonts w:ascii="Garamond" w:hAnsi="Garamond"/>
          <w:b/>
          <w:lang w:val="en-US"/>
        </w:rPr>
        <w:t xml:space="preserve">. </w:t>
      </w:r>
      <w:proofErr w:type="spellStart"/>
      <w:r w:rsidR="00A37281">
        <w:rPr>
          <w:rFonts w:ascii="Garamond" w:hAnsi="Garamond"/>
          <w:b/>
          <w:lang w:val="en-US"/>
        </w:rPr>
        <w:t>duben</w:t>
      </w:r>
      <w:proofErr w:type="spellEnd"/>
      <w:r w:rsidR="009B699C" w:rsidRPr="003A679F">
        <w:rPr>
          <w:rFonts w:ascii="Garamond" w:hAnsi="Garamond"/>
          <w:b/>
          <w:lang w:val="en-US"/>
        </w:rPr>
        <w:t xml:space="preserve"> 202</w:t>
      </w:r>
      <w:r w:rsidR="00A37281">
        <w:rPr>
          <w:rFonts w:ascii="Garamond" w:hAnsi="Garamond"/>
          <w:b/>
          <w:lang w:val="en-US"/>
        </w:rPr>
        <w:t>2</w:t>
      </w:r>
    </w:p>
    <w:p w:rsidR="00A37281" w:rsidRPr="00A37281" w:rsidRDefault="00EF66D9" w:rsidP="00A37281">
      <w:pPr>
        <w:pStyle w:val="Normlnweb"/>
        <w:spacing w:before="0" w:beforeAutospacing="0" w:after="0" w:afterAutospacing="0"/>
        <w:jc w:val="both"/>
        <w:rPr>
          <w:rFonts w:ascii="Garamond" w:hAnsi="Garamond"/>
          <w:sz w:val="22"/>
          <w:szCs w:val="22"/>
        </w:rPr>
      </w:pPr>
      <w:r w:rsidRPr="003A679F">
        <w:rPr>
          <w:rFonts w:ascii="Garamond" w:hAnsi="Garamond"/>
          <w:bCs/>
          <w:lang w:val="en-US"/>
        </w:rPr>
        <w:br/>
      </w:r>
      <w:r w:rsidR="000703AF" w:rsidRPr="003A679F">
        <w:rPr>
          <w:rFonts w:ascii="Garamond" w:hAnsi="Garamond"/>
          <w:bCs/>
          <w:lang w:val="en-US"/>
        </w:rPr>
        <w:br/>
      </w:r>
      <w:r w:rsidR="000216EE" w:rsidRPr="003A679F">
        <w:rPr>
          <w:rFonts w:ascii="Garamond" w:hAnsi="Garamond" w:cs="Calibri"/>
          <w:lang w:val="en-US"/>
        </w:rPr>
        <w:br/>
      </w:r>
      <w:r w:rsidR="00A37281" w:rsidRPr="00A37281">
        <w:rPr>
          <w:rFonts w:ascii="Garamond" w:hAnsi="Garamond" w:cs="Arial"/>
          <w:b/>
          <w:bCs/>
          <w:color w:val="000000"/>
          <w:sz w:val="22"/>
          <w:szCs w:val="22"/>
        </w:rPr>
        <w:t>David Pomahač</w:t>
      </w:r>
      <w:r w:rsidR="00A37281" w:rsidRPr="00A37281">
        <w:rPr>
          <w:rFonts w:ascii="Garamond" w:hAnsi="Garamond" w:cs="Arial"/>
          <w:color w:val="000000"/>
          <w:sz w:val="22"/>
          <w:szCs w:val="22"/>
        </w:rPr>
        <w:t xml:space="preserve">, zpěvák, skladatel a multiinstrumentalista, vydává 19. dubna u vydavatelství Minority </w:t>
      </w:r>
      <w:proofErr w:type="spellStart"/>
      <w:r w:rsidR="00A37281" w:rsidRPr="00A37281">
        <w:rPr>
          <w:rFonts w:ascii="Garamond" w:hAnsi="Garamond" w:cs="Arial"/>
          <w:color w:val="000000"/>
          <w:sz w:val="22"/>
          <w:szCs w:val="22"/>
        </w:rPr>
        <w:t>Records</w:t>
      </w:r>
      <w:proofErr w:type="spellEnd"/>
      <w:r w:rsidR="00A37281" w:rsidRPr="00A37281">
        <w:rPr>
          <w:rFonts w:ascii="Garamond" w:hAnsi="Garamond" w:cs="Arial"/>
          <w:color w:val="000000"/>
          <w:sz w:val="22"/>
          <w:szCs w:val="22"/>
        </w:rPr>
        <w:t xml:space="preserve"> své druhé sólové album s názvem </w:t>
      </w:r>
      <w:r w:rsidR="00A37281" w:rsidRPr="00A37281">
        <w:rPr>
          <w:rFonts w:ascii="Garamond" w:hAnsi="Garamond" w:cs="Arial"/>
          <w:i/>
          <w:iCs/>
          <w:color w:val="000000"/>
          <w:sz w:val="22"/>
          <w:szCs w:val="22"/>
        </w:rPr>
        <w:t>Neviditelný</w:t>
      </w:r>
      <w:r w:rsidR="00A37281" w:rsidRPr="00A37281">
        <w:rPr>
          <w:rFonts w:ascii="Garamond" w:hAnsi="Garamond" w:cs="Arial"/>
          <w:color w:val="000000"/>
          <w:sz w:val="22"/>
          <w:szCs w:val="22"/>
        </w:rPr>
        <w:t xml:space="preserve">. Spoluautorem hudby a producentem desky v jedné osobě je Martin Hůla </w:t>
      </w:r>
      <w:proofErr w:type="spellStart"/>
      <w:r w:rsidR="00A37281" w:rsidRPr="00A37281">
        <w:rPr>
          <w:rFonts w:ascii="Garamond" w:hAnsi="Garamond" w:cs="Arial"/>
          <w:color w:val="000000"/>
          <w:sz w:val="22"/>
          <w:szCs w:val="22"/>
        </w:rPr>
        <w:t>aka</w:t>
      </w:r>
      <w:proofErr w:type="spellEnd"/>
      <w:r w:rsidR="00A37281" w:rsidRPr="00A37281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A37281" w:rsidRPr="00A37281">
        <w:rPr>
          <w:rFonts w:ascii="Garamond" w:hAnsi="Garamond" w:cs="Arial"/>
          <w:b/>
          <w:bCs/>
          <w:color w:val="000000"/>
          <w:sz w:val="22"/>
          <w:szCs w:val="22"/>
        </w:rPr>
        <w:t>Martin</w:t>
      </w:r>
      <w:r w:rsidR="00A37281" w:rsidRPr="00A37281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A37281" w:rsidRPr="00A37281">
        <w:rPr>
          <w:rFonts w:ascii="Garamond" w:hAnsi="Garamond" w:cs="Arial"/>
          <w:b/>
          <w:bCs/>
          <w:color w:val="000000"/>
          <w:sz w:val="22"/>
          <w:szCs w:val="22"/>
        </w:rPr>
        <w:t>Tvrdý</w:t>
      </w:r>
      <w:r w:rsidR="00A37281" w:rsidRPr="00A37281">
        <w:rPr>
          <w:rFonts w:ascii="Garamond" w:hAnsi="Garamond" w:cs="Arial"/>
          <w:color w:val="000000"/>
          <w:sz w:val="22"/>
          <w:szCs w:val="22"/>
        </w:rPr>
        <w:t>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„Nejlepší věci v životě jsou neviditelné,"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poznamenává Pomahač. „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Vzduch, který dýcháme, příběhy psané mezi řádky, láska sama. Dokonce i inspirace se čerpá z nějaké nehmotné sféry. Někdy jsem pak neviditelný sám </w:t>
      </w:r>
      <w:proofErr w:type="gramStart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sobě - těžko</w:t>
      </w:r>
      <w:proofErr w:type="gramEnd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 čitelný, neuvědomuji si své motivace, přehlížím znamení - ale pak se poznávám ve vypravování příběhů ostatních lidí. Neviditelný je prostředkem ke zpracování těchto podnětů.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“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Neviditelný 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se zrodil ze studiové improvizace se známým hudebníkem a inovátorem Martinem Hůlou. Méně pracuje s kytarovými ornamenty a signalizuje nový přístup k textaci. 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„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Od první spolupráce, ještě v době </w:t>
      </w:r>
      <w:proofErr w:type="spellStart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Kieslowski</w:t>
      </w:r>
      <w:proofErr w:type="spellEnd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, jsem chtěl dělat s Martinem víc. Je geniální. Chodil jsem k němu do studia jednou týdně, nic nebylo předem dané, hudbu na desku jsme napsali a nahráli společně. Nahrál jsem baskytary a využil i lap </w:t>
      </w:r>
      <w:proofErr w:type="spellStart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steel</w:t>
      </w:r>
      <w:proofErr w:type="spellEnd"/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 kytaru, pak už jen synťáky, kytarám jsme se vyhýbali. Hráli jsme, improvizovali, hledali divné zvuky a povídali si,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” říká Pomahač.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Pomahač zvolil nový přístup k psaní. Tentokrát nehledal podněty v osobním životě, texty jsou inspirovány především z jednotlivých vět románů H. G.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Wellse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, dystopických sci-fi a historek lidí kolem sebe. Pomahač splétá příběhy o sebezáchově a vůli přežít.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„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Jsou to takové příběhy v příbězích. Písničky o malých i velkých vesmírech. Existenciální sci-fi o důležitých věcech, co jsou neviditelný a skrytý. Našel jsem v knize nějakou situaci, která by dost možná nikomu dalšímu nepřipadala důležitá a domyslel si příběh. To samé jsem dělal se situacemi vypozorovanými u ostatních. Záznamy banálních a běžných momentů nemajících s chodem velkého světa nic společného,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” dodává Pomahač k novince 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Neviditelný.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Osmipísňové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album 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 xml:space="preserve">Neviditelný 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doprovází videoklip písně Klaun režiséra Davida Mencla s herečkami Klárou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Issovou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a Sarah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Haváčovou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, zazní v ní - stejně jako ve skladbě Dlouhý </w:t>
      </w:r>
      <w:proofErr w:type="gram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-  housle</w:t>
      </w:r>
      <w:proofErr w:type="gram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</w:t>
      </w:r>
      <w:r w:rsidRPr="00A37281">
        <w:rPr>
          <w:rFonts w:ascii="Garamond" w:hAnsi="Garamond" w:cs="Arial"/>
          <w:b/>
          <w:bCs/>
          <w:color w:val="000000"/>
          <w:sz w:val="22"/>
          <w:szCs w:val="22"/>
          <w:lang w:val="cs-CZ" w:eastAsia="cs-CZ"/>
        </w:rPr>
        <w:t>Jenovéfy Bokové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a violoncello </w:t>
      </w:r>
      <w:r w:rsidRPr="00A37281">
        <w:rPr>
          <w:rFonts w:ascii="Garamond" w:hAnsi="Garamond" w:cs="Arial"/>
          <w:b/>
          <w:bCs/>
          <w:color w:val="000000"/>
          <w:sz w:val="22"/>
          <w:szCs w:val="22"/>
          <w:lang w:val="cs-CZ" w:eastAsia="cs-CZ"/>
        </w:rPr>
        <w:t>Marie Dorazilové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. 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b/>
          <w:bCs/>
          <w:color w:val="000000"/>
          <w:sz w:val="22"/>
          <w:szCs w:val="22"/>
          <w:lang w:val="cs-CZ" w:eastAsia="cs-CZ"/>
        </w:rPr>
        <w:t>David Pomahač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prošel kapelami Bez peří, Houpací koně či skupinou Xaviera Baumaxy. Roku 2010 založil známé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urban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folkové duo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Kieslowski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. Intimní výpovědi založené na zvuku kytary, klavíru, dvou vokálů, Davidově hudbě a textech, si získaly početnou fanouškovskou základnu a vyprodané koncerty doma i v zahraničí.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Kieslowski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vydali tři úspěšná alba a několik EP</w:t>
      </w:r>
      <w:bookmarkStart w:id="0" w:name="_GoBack"/>
      <w:bookmarkEnd w:id="0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Sólový debut </w:t>
      </w:r>
      <w:r w:rsidRPr="00A37281">
        <w:rPr>
          <w:rFonts w:ascii="Garamond" w:hAnsi="Garamond" w:cs="Arial"/>
          <w:i/>
          <w:iCs/>
          <w:color w:val="000000"/>
          <w:sz w:val="22"/>
          <w:szCs w:val="22"/>
          <w:lang w:val="cs-CZ" w:eastAsia="cs-CZ"/>
        </w:rPr>
        <w:t>Do tmy je daleko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(2020) byl hluboce osobním, reflexivním pohledem na izolaci a hledání vlastního místa ve světě. Melancholií a atmosférickou kytarovou elektronikou prosycená nahrávka byla zároveň plná světla a textů balancujících mezi romantikou, úzkostí a nadějí. Nahrál ho s uznávaným producentem Tomášem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Havlenem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(Post-hudba, Zvíře jménem podzim, </w:t>
      </w:r>
      <w:proofErr w:type="spellStart"/>
      <w:proofErr w:type="gram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Spomenik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,</w:t>
      </w:r>
      <w:proofErr w:type="gram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atd.). O rok později následoval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živák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Live 11/3/2020. 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Pomahač je mimo jiné autorem oblíbeného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podcastu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Na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kafe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s Davidem Pomahačem, ve kterém zpovídá osobnosti české hudební scény, </w:t>
      </w:r>
      <w:r w:rsidR="008B7735">
        <w:rPr>
          <w:rFonts w:ascii="Garamond" w:hAnsi="Garamond" w:cs="Arial"/>
          <w:color w:val="000000"/>
          <w:sz w:val="22"/>
          <w:szCs w:val="22"/>
          <w:lang w:val="cs-CZ" w:eastAsia="cs-CZ"/>
        </w:rPr>
        <w:t>v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posledních letech také hudebně doprovází písničkářku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Imu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Tevu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.</w:t>
      </w:r>
    </w:p>
    <w:p w:rsidR="00A37281" w:rsidRPr="00A37281" w:rsidRDefault="00A37281" w:rsidP="00A37281">
      <w:pPr>
        <w:rPr>
          <w:rFonts w:ascii="Garamond" w:hAnsi="Garamond"/>
          <w:sz w:val="22"/>
          <w:szCs w:val="22"/>
          <w:lang w:val="cs-CZ" w:eastAsia="cs-CZ"/>
        </w:rPr>
      </w:pPr>
    </w:p>
    <w:p w:rsidR="00A37281" w:rsidRPr="00A37281" w:rsidRDefault="00A37281" w:rsidP="00A37281">
      <w:pPr>
        <w:jc w:val="both"/>
        <w:rPr>
          <w:rFonts w:ascii="Garamond" w:hAnsi="Garamond"/>
          <w:sz w:val="22"/>
          <w:szCs w:val="22"/>
          <w:lang w:val="cs-CZ" w:eastAsia="cs-CZ"/>
        </w:rPr>
      </w:pP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Limitovaná číslovaná verze vinylu </w:t>
      </w:r>
      <w:r w:rsidRPr="00A37281">
        <w:rPr>
          <w:rFonts w:ascii="Garamond" w:hAnsi="Garamond" w:cs="Arial"/>
          <w:b/>
          <w:bCs/>
          <w:color w:val="000000"/>
          <w:sz w:val="22"/>
          <w:szCs w:val="22"/>
          <w:lang w:val="cs-CZ" w:eastAsia="cs-CZ"/>
        </w:rPr>
        <w:t>Neviditelný</w:t>
      </w:r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v počtu sta kusů obsahuje prémii v podobě dubové verze desky z </w:t>
      </w:r>
      <w:proofErr w:type="gram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dílny  Martina</w:t>
      </w:r>
      <w:proofErr w:type="gram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Hůly, Petra Kloučka a Tomáše Karáska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aka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Gaexe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, a také originální polaroidové a </w:t>
      </w:r>
      <w:proofErr w:type="spellStart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>instaxové</w:t>
      </w:r>
      <w:proofErr w:type="spellEnd"/>
      <w:r w:rsidRPr="00A37281">
        <w:rPr>
          <w:rFonts w:ascii="Garamond" w:hAnsi="Garamond" w:cs="Arial"/>
          <w:color w:val="000000"/>
          <w:sz w:val="22"/>
          <w:szCs w:val="22"/>
          <w:lang w:val="cs-CZ" w:eastAsia="cs-CZ"/>
        </w:rPr>
        <w:t xml:space="preserve"> fotografie s vepsaným vzkazem vytvořené Pomahačem. Digitální verze alba a CD obsahují bonusový track Bez konce.</w:t>
      </w:r>
    </w:p>
    <w:sectPr w:rsidR="00A37281" w:rsidRPr="00A37281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36" w:rsidRDefault="00675636">
      <w:r>
        <w:separator/>
      </w:r>
    </w:p>
  </w:endnote>
  <w:endnote w:type="continuationSeparator" w:id="0">
    <w:p w:rsidR="00675636" w:rsidRDefault="0067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C01383">
        <w:rPr>
          <w:rStyle w:val="Hypertextovodkaz"/>
          <w:rFonts w:ascii="Garamond" w:hAnsi="Garamond"/>
          <w:szCs w:val="18"/>
          <w:lang w:val="en-US"/>
        </w:rPr>
        <w:t>anna@ampromotions.cz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 </w:t>
    </w:r>
    <w:hyperlink r:id="rId3" w:history="1">
      <w:r w:rsidR="00C01383">
        <w:rPr>
          <w:rStyle w:val="Hypertextovodkaz"/>
          <w:rFonts w:ascii="Garamond" w:hAnsi="Garamond"/>
          <w:szCs w:val="18"/>
        </w:rPr>
        <w:t>davidpomahac.cz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36" w:rsidRDefault="00675636">
      <w:r>
        <w:separator/>
      </w:r>
    </w:p>
  </w:footnote>
  <w:footnote w:type="continuationSeparator" w:id="0">
    <w:p w:rsidR="00675636" w:rsidRDefault="00675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563C"/>
    <w:rsid w:val="00026DF7"/>
    <w:rsid w:val="000302FA"/>
    <w:rsid w:val="00032295"/>
    <w:rsid w:val="000350F8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0749D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4B38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679F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4743"/>
    <w:rsid w:val="005D6EF3"/>
    <w:rsid w:val="005E0011"/>
    <w:rsid w:val="005E1FD8"/>
    <w:rsid w:val="005E24DB"/>
    <w:rsid w:val="005E3E2F"/>
    <w:rsid w:val="005E4EEC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75636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D3540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27E6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35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9F784F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37281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383"/>
    <w:rsid w:val="00C0140E"/>
    <w:rsid w:val="00C02213"/>
    <w:rsid w:val="00C0342B"/>
    <w:rsid w:val="00C03555"/>
    <w:rsid w:val="00C03D80"/>
    <w:rsid w:val="00C03F0A"/>
    <w:rsid w:val="00C04169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755A9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47915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493AF7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avidpomahac.cz/" TargetMode="External"/><Relationship Id="rId2" Type="http://schemas.openxmlformats.org/officeDocument/2006/relationships/hyperlink" Target="file:///C:\tmp\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BED39-05FC-4E8F-98EC-D5251E2E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522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3595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7</cp:revision>
  <cp:lastPrinted>2016-07-05T10:10:00Z</cp:lastPrinted>
  <dcterms:created xsi:type="dcterms:W3CDTF">2022-03-30T14:10:00Z</dcterms:created>
  <dcterms:modified xsi:type="dcterms:W3CDTF">2022-11-18T18:35:00Z</dcterms:modified>
</cp:coreProperties>
</file>